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D4F" w:rsidRDefault="00531D4F" w:rsidP="00531D4F">
      <w:pPr>
        <w:tabs>
          <w:tab w:val="center" w:pos="2520"/>
          <w:tab w:val="center" w:pos="7380"/>
        </w:tabs>
        <w:spacing w:after="0" w:line="240" w:lineRule="auto"/>
        <w:jc w:val="both"/>
        <w:rPr>
          <w:b/>
          <w:lang w:val="fr-FR"/>
        </w:rPr>
      </w:pPr>
      <w:r>
        <w:rPr>
          <w:lang w:val="fr-FR"/>
        </w:rPr>
        <w:t>TRƯỜNG CAO ĐẲNG KỸ THUẬT</w:t>
      </w:r>
      <w:r>
        <w:rPr>
          <w:b/>
          <w:lang w:val="fr-FR"/>
        </w:rPr>
        <w:t xml:space="preserve"> </w:t>
      </w:r>
      <w:r>
        <w:rPr>
          <w:b/>
          <w:lang w:val="fr-FR"/>
        </w:rPr>
        <w:tab/>
        <w:t xml:space="preserve"> Cộng Hòa Xã Hội Chủ Nghĩa Việt Nam</w:t>
      </w:r>
    </w:p>
    <w:p w:rsidR="00531D4F" w:rsidRDefault="0075145F" w:rsidP="00531D4F">
      <w:pPr>
        <w:tabs>
          <w:tab w:val="center" w:pos="2520"/>
          <w:tab w:val="center" w:pos="7200"/>
        </w:tabs>
        <w:spacing w:after="0" w:line="240" w:lineRule="auto"/>
        <w:jc w:val="both"/>
        <w:rPr>
          <w:b/>
          <w:lang w:val="fr-FR"/>
        </w:rPr>
      </w:pPr>
      <w:r w:rsidRPr="0075145F">
        <w:pict>
          <v:shapetype id="_x0000_t32" coordsize="21600,21600" o:spt="32" o:oned="t" path="m,l21600,21600e" filled="f">
            <v:path arrowok="t" fillok="f" o:connecttype="none"/>
            <o:lock v:ext="edit" shapetype="t"/>
          </v:shapetype>
          <v:shape id="_x0000_s1026" type="#_x0000_t32" style="position:absolute;left:0;text-align:left;margin-left:288.75pt;margin-top:23.55pt;width:151.9pt;height:0;z-index:251657216" o:connectortype="straight"/>
        </w:pict>
      </w:r>
      <w:r w:rsidR="00531D4F">
        <w:rPr>
          <w:lang w:val="fr-FR"/>
        </w:rPr>
        <w:t xml:space="preserve">         LÝ TỰ TRỌNG TP. HCM</w:t>
      </w:r>
      <w:r w:rsidR="00531D4F">
        <w:rPr>
          <w:b/>
          <w:lang w:val="fr-FR"/>
        </w:rPr>
        <w:tab/>
        <w:t xml:space="preserve">    Độc lập – Tự do – Hạnh phúc</w:t>
      </w:r>
    </w:p>
    <w:p w:rsidR="00531D4F" w:rsidRDefault="00531D4F" w:rsidP="00531D4F">
      <w:pPr>
        <w:tabs>
          <w:tab w:val="center" w:pos="2520"/>
          <w:tab w:val="center" w:pos="7020"/>
        </w:tabs>
        <w:spacing w:after="0" w:line="240" w:lineRule="auto"/>
        <w:jc w:val="both"/>
        <w:rPr>
          <w:b/>
          <w:lang w:val="fr-FR"/>
        </w:rPr>
      </w:pPr>
      <w:r>
        <w:rPr>
          <w:b/>
          <w:lang w:val="fr-FR"/>
        </w:rPr>
        <w:t xml:space="preserve">    </w:t>
      </w:r>
      <w:r w:rsidR="00CE6FB9">
        <w:rPr>
          <w:b/>
          <w:lang w:val="fr-FR"/>
        </w:rPr>
        <w:t xml:space="preserve">      PHÒNG TS-ĐT-GTVL</w:t>
      </w:r>
    </w:p>
    <w:p w:rsidR="00531D4F" w:rsidRDefault="0075145F" w:rsidP="00531D4F">
      <w:pPr>
        <w:jc w:val="both"/>
        <w:rPr>
          <w:sz w:val="26"/>
          <w:szCs w:val="26"/>
          <w:lang w:val="fr-FR"/>
        </w:rPr>
      </w:pPr>
      <w:r w:rsidRPr="0075145F">
        <w:pict>
          <v:line id="_x0000_s1027" style="position:absolute;left:0;text-align:left;z-index:251658240" from="63pt,.75pt" to="141pt,.75pt"/>
        </w:pict>
      </w:r>
    </w:p>
    <w:p w:rsidR="00531D4F" w:rsidRDefault="00531D4F" w:rsidP="00531D4F">
      <w:pPr>
        <w:tabs>
          <w:tab w:val="center" w:pos="7200"/>
        </w:tabs>
        <w:rPr>
          <w:i/>
          <w:sz w:val="26"/>
          <w:szCs w:val="26"/>
        </w:rPr>
      </w:pPr>
      <w:r>
        <w:rPr>
          <w:i/>
          <w:sz w:val="26"/>
          <w:szCs w:val="26"/>
        </w:rPr>
        <w:tab/>
        <w:t>Tp. Hồ</w:t>
      </w:r>
      <w:r w:rsidR="00CE6FB9">
        <w:rPr>
          <w:i/>
          <w:sz w:val="26"/>
          <w:szCs w:val="26"/>
        </w:rPr>
        <w:t xml:space="preserve"> Chí Minh, ngày 26 tháng 10</w:t>
      </w:r>
      <w:r w:rsidR="001A2D92">
        <w:rPr>
          <w:i/>
          <w:sz w:val="26"/>
          <w:szCs w:val="26"/>
        </w:rPr>
        <w:t xml:space="preserve"> </w:t>
      </w:r>
      <w:r>
        <w:rPr>
          <w:i/>
          <w:sz w:val="26"/>
          <w:szCs w:val="26"/>
        </w:rPr>
        <w:t xml:space="preserve"> năm 2015</w:t>
      </w:r>
    </w:p>
    <w:p w:rsidR="00531D4F" w:rsidRPr="00531D4F" w:rsidRDefault="00531D4F">
      <w:pPr>
        <w:rPr>
          <w:b/>
          <w:sz w:val="36"/>
          <w:szCs w:val="36"/>
        </w:rPr>
      </w:pPr>
      <w:r>
        <w:tab/>
      </w:r>
      <w:r>
        <w:tab/>
      </w:r>
      <w:r>
        <w:tab/>
      </w:r>
      <w:r>
        <w:tab/>
      </w:r>
      <w:r>
        <w:tab/>
      </w:r>
      <w:r>
        <w:tab/>
      </w:r>
      <w:r w:rsidRPr="00531D4F">
        <w:rPr>
          <w:b/>
          <w:sz w:val="36"/>
          <w:szCs w:val="36"/>
        </w:rPr>
        <w:t xml:space="preserve">ĐỀ NGHỊ </w:t>
      </w:r>
    </w:p>
    <w:p w:rsidR="00CE6FB9" w:rsidRDefault="00531D4F" w:rsidP="00CE6FB9">
      <w:pPr>
        <w:ind w:left="709" w:firstLine="731"/>
      </w:pPr>
      <w:r w:rsidRPr="00CE6FB9">
        <w:t>Kính gử</w:t>
      </w:r>
      <w:r w:rsidR="00CE6FB9" w:rsidRPr="00CE6FB9">
        <w:t>i:</w:t>
      </w:r>
    </w:p>
    <w:p w:rsidR="00CE6FB9" w:rsidRDefault="00CE6FB9" w:rsidP="00CE6FB9">
      <w:pPr>
        <w:spacing w:after="0" w:line="300" w:lineRule="exact"/>
        <w:ind w:left="1834" w:firstLine="731"/>
      </w:pPr>
      <w:r>
        <w:t xml:space="preserve">-  Hiệu trưởng Trường Cao đẳng Kỹ thuật Lý Tự Trọng; </w:t>
      </w:r>
    </w:p>
    <w:p w:rsidR="00CE6FB9" w:rsidRDefault="00CE6FB9" w:rsidP="00CE6FB9">
      <w:pPr>
        <w:pStyle w:val="ListParagraph"/>
        <w:numPr>
          <w:ilvl w:val="0"/>
          <w:numId w:val="1"/>
        </w:numPr>
        <w:spacing w:after="0" w:line="300" w:lineRule="exact"/>
        <w:ind w:left="2835" w:hanging="270"/>
      </w:pPr>
      <w:r>
        <w:t>Phòng Kế hoạch – Tài chính.</w:t>
      </w:r>
    </w:p>
    <w:p w:rsidR="00531D4F" w:rsidRDefault="00CE6FB9" w:rsidP="00CE6FB9">
      <w:pPr>
        <w:ind w:left="1834" w:firstLine="731"/>
      </w:pPr>
      <w:r>
        <w:t xml:space="preserve"> </w:t>
      </w:r>
    </w:p>
    <w:p w:rsidR="00531D4F" w:rsidRDefault="00531D4F" w:rsidP="00E410BF">
      <w:pPr>
        <w:spacing w:line="400" w:lineRule="exact"/>
        <w:ind w:firstLine="720"/>
        <w:jc w:val="both"/>
      </w:pPr>
      <w:r>
        <w:t xml:space="preserve">Theo Thông báo ngày 06 tháng 7 năm 2015 về việc tổ chức lớp học lại học phần giáo dục Đại cương cho sinh viên bậc cao đẳng của Khoa Khoa học Cơ bản, nhưng do số sinh viên đăng ký các học phần Hóa Đại cương 2, Lý Đại cương 1, 2 không đủ số lượng để mở lớp nên </w:t>
      </w:r>
      <w:r w:rsidR="00CE6FB9">
        <w:t>Phòng Phòng Tuyển sinh – Đào tạo – Giới thiệu việc làm</w:t>
      </w:r>
      <w:r>
        <w:t xml:space="preserve"> kính đề nghị </w:t>
      </w:r>
      <w:r w:rsidR="00CE6FB9">
        <w:t xml:space="preserve">Hiệu Trưởng, Trưởng </w:t>
      </w:r>
      <w:r>
        <w:t>phòng Kế hoạch – Tài chính cho các em sinh viên đã đóng tiền thuộc 3 học phần này được rút tiền đã đóng trước đó (danh sách đính kèm)</w:t>
      </w:r>
      <w:r w:rsidR="00E410BF">
        <w:t>.</w:t>
      </w:r>
    </w:p>
    <w:p w:rsidR="00531D4F" w:rsidRDefault="00531D4F" w:rsidP="00531D4F">
      <w:pPr>
        <w:ind w:firstLine="720"/>
      </w:pPr>
      <w:r>
        <w:t>Trân trọng./.</w:t>
      </w:r>
    </w:p>
    <w:p w:rsidR="00C003E1" w:rsidRDefault="00531D4F" w:rsidP="00531D4F">
      <w:pPr>
        <w:ind w:firstLine="720"/>
      </w:pPr>
      <w:r>
        <w:tab/>
      </w:r>
      <w:r>
        <w:tab/>
      </w:r>
      <w:r>
        <w:tab/>
      </w:r>
      <w:r>
        <w:tab/>
      </w:r>
      <w:r>
        <w:tab/>
      </w:r>
      <w:r>
        <w:tab/>
      </w:r>
      <w:r w:rsidR="00CE6FB9">
        <w:tab/>
      </w:r>
      <w:r w:rsidR="00CE6FB9">
        <w:tab/>
      </w:r>
      <w:r>
        <w:t xml:space="preserve"> Người  đề nghị </w:t>
      </w:r>
    </w:p>
    <w:p w:rsidR="00531D4F" w:rsidRDefault="00531D4F" w:rsidP="00531D4F">
      <w:pPr>
        <w:ind w:firstLine="720"/>
      </w:pPr>
    </w:p>
    <w:p w:rsidR="00531D4F" w:rsidRDefault="00531D4F" w:rsidP="00531D4F">
      <w:pPr>
        <w:ind w:firstLine="720"/>
      </w:pPr>
    </w:p>
    <w:p w:rsidR="00531D4F" w:rsidRDefault="00CE6FB9" w:rsidP="00531D4F">
      <w:pPr>
        <w:ind w:firstLine="720"/>
        <w:rPr>
          <w:b/>
        </w:rPr>
      </w:pPr>
      <w:r>
        <w:rPr>
          <w:b/>
        </w:rPr>
        <w:tab/>
      </w:r>
      <w:r>
        <w:rPr>
          <w:b/>
        </w:rPr>
        <w:tab/>
      </w:r>
      <w:r>
        <w:rPr>
          <w:b/>
        </w:rPr>
        <w:tab/>
      </w:r>
      <w:r>
        <w:rPr>
          <w:b/>
        </w:rPr>
        <w:tab/>
      </w:r>
      <w:r>
        <w:rPr>
          <w:b/>
        </w:rPr>
        <w:tab/>
      </w:r>
      <w:r>
        <w:rPr>
          <w:b/>
        </w:rPr>
        <w:tab/>
      </w:r>
      <w:r>
        <w:rPr>
          <w:b/>
        </w:rPr>
        <w:tab/>
      </w:r>
      <w:r>
        <w:rPr>
          <w:b/>
        </w:rPr>
        <w:tab/>
      </w:r>
    </w:p>
    <w:p w:rsidR="00CE6FB9" w:rsidRPr="00E410BF" w:rsidRDefault="00CE6FB9" w:rsidP="00531D4F">
      <w:pPr>
        <w:ind w:firstLine="720"/>
        <w:rPr>
          <w:b/>
        </w:rPr>
      </w:pPr>
      <w:r>
        <w:rPr>
          <w:b/>
        </w:rPr>
        <w:tab/>
      </w:r>
      <w:r>
        <w:rPr>
          <w:b/>
        </w:rPr>
        <w:tab/>
      </w:r>
      <w:r>
        <w:rPr>
          <w:b/>
        </w:rPr>
        <w:tab/>
      </w:r>
      <w:r>
        <w:rPr>
          <w:b/>
        </w:rPr>
        <w:tab/>
      </w:r>
      <w:r>
        <w:rPr>
          <w:b/>
        </w:rPr>
        <w:tab/>
      </w:r>
      <w:r>
        <w:rPr>
          <w:b/>
        </w:rPr>
        <w:tab/>
      </w:r>
      <w:r>
        <w:rPr>
          <w:b/>
        </w:rPr>
        <w:tab/>
      </w:r>
      <w:r>
        <w:rPr>
          <w:b/>
        </w:rPr>
        <w:tab/>
        <w:t>Nguyễn Văn Tấn</w:t>
      </w:r>
    </w:p>
    <w:p w:rsidR="00531D4F" w:rsidRPr="00E410BF" w:rsidRDefault="00E410BF" w:rsidP="00E410BF">
      <w:pPr>
        <w:rPr>
          <w:b/>
        </w:rPr>
      </w:pPr>
      <w:r w:rsidRPr="00E410BF">
        <w:rPr>
          <w:b/>
        </w:rPr>
        <w:t xml:space="preserve">       </w:t>
      </w:r>
      <w:r w:rsidRPr="00E410BF">
        <w:rPr>
          <w:b/>
        </w:rPr>
        <w:tab/>
      </w:r>
      <w:r w:rsidRPr="00E410BF">
        <w:rPr>
          <w:b/>
        </w:rPr>
        <w:tab/>
      </w:r>
      <w:r w:rsidRPr="00E410BF">
        <w:rPr>
          <w:b/>
        </w:rPr>
        <w:tab/>
      </w:r>
      <w:r w:rsidRPr="00E410BF">
        <w:rPr>
          <w:b/>
        </w:rPr>
        <w:tab/>
      </w:r>
      <w:r w:rsidRPr="00E410BF">
        <w:rPr>
          <w:b/>
        </w:rPr>
        <w:tab/>
        <w:t xml:space="preserve">          </w:t>
      </w:r>
    </w:p>
    <w:sectPr w:rsidR="00531D4F" w:rsidRPr="00E410BF"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EA5662"/>
    <w:multiLevelType w:val="hybridMultilevel"/>
    <w:tmpl w:val="0078454A"/>
    <w:lvl w:ilvl="0" w:tplc="4290E634">
      <w:numFmt w:val="bullet"/>
      <w:lvlText w:val="-"/>
      <w:lvlJc w:val="left"/>
      <w:pPr>
        <w:ind w:left="2925" w:hanging="360"/>
      </w:pPr>
      <w:rPr>
        <w:rFonts w:ascii="Times New Roman" w:eastAsiaTheme="minorHAnsi" w:hAnsi="Times New Roman" w:cs="Times New Roman" w:hint="default"/>
      </w:rPr>
    </w:lvl>
    <w:lvl w:ilvl="1" w:tplc="04090003" w:tentative="1">
      <w:start w:val="1"/>
      <w:numFmt w:val="bullet"/>
      <w:lvlText w:val="o"/>
      <w:lvlJc w:val="left"/>
      <w:pPr>
        <w:ind w:left="3645" w:hanging="360"/>
      </w:pPr>
      <w:rPr>
        <w:rFonts w:ascii="Courier New" w:hAnsi="Courier New" w:cs="Courier New" w:hint="default"/>
      </w:rPr>
    </w:lvl>
    <w:lvl w:ilvl="2" w:tplc="04090005" w:tentative="1">
      <w:start w:val="1"/>
      <w:numFmt w:val="bullet"/>
      <w:lvlText w:val=""/>
      <w:lvlJc w:val="left"/>
      <w:pPr>
        <w:ind w:left="4365" w:hanging="360"/>
      </w:pPr>
      <w:rPr>
        <w:rFonts w:ascii="Wingdings" w:hAnsi="Wingdings" w:hint="default"/>
      </w:rPr>
    </w:lvl>
    <w:lvl w:ilvl="3" w:tplc="04090001" w:tentative="1">
      <w:start w:val="1"/>
      <w:numFmt w:val="bullet"/>
      <w:lvlText w:val=""/>
      <w:lvlJc w:val="left"/>
      <w:pPr>
        <w:ind w:left="5085" w:hanging="360"/>
      </w:pPr>
      <w:rPr>
        <w:rFonts w:ascii="Symbol" w:hAnsi="Symbol" w:hint="default"/>
      </w:rPr>
    </w:lvl>
    <w:lvl w:ilvl="4" w:tplc="04090003" w:tentative="1">
      <w:start w:val="1"/>
      <w:numFmt w:val="bullet"/>
      <w:lvlText w:val="o"/>
      <w:lvlJc w:val="left"/>
      <w:pPr>
        <w:ind w:left="5805" w:hanging="360"/>
      </w:pPr>
      <w:rPr>
        <w:rFonts w:ascii="Courier New" w:hAnsi="Courier New" w:cs="Courier New" w:hint="default"/>
      </w:rPr>
    </w:lvl>
    <w:lvl w:ilvl="5" w:tplc="04090005" w:tentative="1">
      <w:start w:val="1"/>
      <w:numFmt w:val="bullet"/>
      <w:lvlText w:val=""/>
      <w:lvlJc w:val="left"/>
      <w:pPr>
        <w:ind w:left="6525" w:hanging="360"/>
      </w:pPr>
      <w:rPr>
        <w:rFonts w:ascii="Wingdings" w:hAnsi="Wingdings" w:hint="default"/>
      </w:rPr>
    </w:lvl>
    <w:lvl w:ilvl="6" w:tplc="04090001" w:tentative="1">
      <w:start w:val="1"/>
      <w:numFmt w:val="bullet"/>
      <w:lvlText w:val=""/>
      <w:lvlJc w:val="left"/>
      <w:pPr>
        <w:ind w:left="7245" w:hanging="360"/>
      </w:pPr>
      <w:rPr>
        <w:rFonts w:ascii="Symbol" w:hAnsi="Symbol" w:hint="default"/>
      </w:rPr>
    </w:lvl>
    <w:lvl w:ilvl="7" w:tplc="04090003" w:tentative="1">
      <w:start w:val="1"/>
      <w:numFmt w:val="bullet"/>
      <w:lvlText w:val="o"/>
      <w:lvlJc w:val="left"/>
      <w:pPr>
        <w:ind w:left="7965" w:hanging="360"/>
      </w:pPr>
      <w:rPr>
        <w:rFonts w:ascii="Courier New" w:hAnsi="Courier New" w:cs="Courier New" w:hint="default"/>
      </w:rPr>
    </w:lvl>
    <w:lvl w:ilvl="8" w:tplc="04090005" w:tentative="1">
      <w:start w:val="1"/>
      <w:numFmt w:val="bullet"/>
      <w:lvlText w:val=""/>
      <w:lvlJc w:val="left"/>
      <w:pPr>
        <w:ind w:left="868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531D4F"/>
    <w:rsid w:val="0011617F"/>
    <w:rsid w:val="001A2D92"/>
    <w:rsid w:val="00252DD8"/>
    <w:rsid w:val="00285DDC"/>
    <w:rsid w:val="00531D4F"/>
    <w:rsid w:val="00572BE4"/>
    <w:rsid w:val="006252C3"/>
    <w:rsid w:val="0075145F"/>
    <w:rsid w:val="007C0339"/>
    <w:rsid w:val="007F6A9C"/>
    <w:rsid w:val="00820139"/>
    <w:rsid w:val="0092059F"/>
    <w:rsid w:val="00A82645"/>
    <w:rsid w:val="00B80B1F"/>
    <w:rsid w:val="00BB1D50"/>
    <w:rsid w:val="00C003E1"/>
    <w:rsid w:val="00CE6FB9"/>
    <w:rsid w:val="00E410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FB9"/>
    <w:pPr>
      <w:ind w:left="720"/>
      <w:contextualSpacing/>
    </w:pPr>
  </w:style>
</w:styles>
</file>

<file path=word/webSettings.xml><?xml version="1.0" encoding="utf-8"?>
<w:webSettings xmlns:r="http://schemas.openxmlformats.org/officeDocument/2006/relationships" xmlns:w="http://schemas.openxmlformats.org/wordprocessingml/2006/main">
  <w:divs>
    <w:div w:id="152963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132</Words>
  <Characters>753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3</cp:revision>
  <cp:lastPrinted>2015-08-13T08:25:00Z</cp:lastPrinted>
  <dcterms:created xsi:type="dcterms:W3CDTF">2015-08-13T08:08:00Z</dcterms:created>
  <dcterms:modified xsi:type="dcterms:W3CDTF">2015-10-27T06:49:00Z</dcterms:modified>
</cp:coreProperties>
</file>